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AF" w:rsidRDefault="008763AF" w:rsidP="00876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AF">
        <w:rPr>
          <w:rFonts w:ascii="Times New Roman" w:hAnsi="Times New Roman" w:cs="Times New Roman"/>
          <w:sz w:val="28"/>
          <w:szCs w:val="28"/>
        </w:rPr>
        <w:t>Через проект «Служба социально-бытового информирования населения Боготольского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3AF">
        <w:rPr>
          <w:rFonts w:ascii="Times New Roman" w:hAnsi="Times New Roman" w:cs="Times New Roman"/>
          <w:sz w:val="28"/>
          <w:szCs w:val="28"/>
        </w:rPr>
        <w:t>получивший грант Губернатора Красноярского края 1 млн. руб., библиотеки совместно с организациями-партнёрами - Администрацией района, центром занятости, пенсионным фондом, отделом соцзащиты, регистрационной палатой и БТИ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63AF">
        <w:rPr>
          <w:rFonts w:ascii="Times New Roman" w:hAnsi="Times New Roman" w:cs="Times New Roman"/>
          <w:sz w:val="28"/>
          <w:szCs w:val="28"/>
        </w:rPr>
        <w:t xml:space="preserve"> активизировали деятельность по предоставлению социально-бытовой информации населению района.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3AF" w:rsidRPr="008763AF" w:rsidRDefault="008763AF" w:rsidP="00876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AF">
        <w:rPr>
          <w:rFonts w:ascii="Times New Roman" w:hAnsi="Times New Roman" w:cs="Times New Roman"/>
          <w:sz w:val="28"/>
          <w:szCs w:val="28"/>
        </w:rPr>
        <w:t xml:space="preserve">Предоставленная специалистами информация, адаптирована сотрудниками проекта (под контролем специалистов),  ярко оформлена в «фирменные» папки и размножена в электронном виде.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комплект, </w:t>
      </w:r>
      <w:r w:rsidRPr="008763AF">
        <w:rPr>
          <w:rFonts w:ascii="Times New Roman" w:hAnsi="Times New Roman" w:cs="Times New Roman"/>
          <w:sz w:val="28"/>
          <w:szCs w:val="28"/>
        </w:rPr>
        <w:t>состоящий из 7 разделов: поддержка и развитие личного подсобного хозяйства, занятость населения, медицинское обслуживание, информация пенсионерам, оформление прав на недвижимое имущество, нотариальные действия, социальная защита населения оформлен в виде выставки для свободного пользования в 21 библиотеке поселений района. Желающие, получают информацию в электронном виде на собственные носители.  В села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3AF">
        <w:rPr>
          <w:rFonts w:ascii="Times New Roman" w:hAnsi="Times New Roman" w:cs="Times New Roman"/>
          <w:sz w:val="28"/>
          <w:szCs w:val="28"/>
        </w:rPr>
        <w:t xml:space="preserve">где нет библиотек, информация доставляется мобильно по одобренному жителями графику. </w:t>
      </w:r>
    </w:p>
    <w:p w:rsidR="008763AF" w:rsidRPr="008763AF" w:rsidRDefault="008763AF" w:rsidP="008763AF">
      <w:pPr>
        <w:jc w:val="both"/>
        <w:rPr>
          <w:rFonts w:ascii="Times New Roman" w:hAnsi="Times New Roman" w:cs="Times New Roman"/>
          <w:sz w:val="28"/>
          <w:szCs w:val="28"/>
        </w:rPr>
      </w:pPr>
      <w:r w:rsidRPr="008763AF">
        <w:rPr>
          <w:rFonts w:ascii="Times New Roman" w:hAnsi="Times New Roman" w:cs="Times New Roman"/>
          <w:sz w:val="28"/>
          <w:szCs w:val="28"/>
        </w:rPr>
        <w:tab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3AF">
        <w:rPr>
          <w:rFonts w:ascii="Times New Roman" w:hAnsi="Times New Roman" w:cs="Times New Roman"/>
          <w:sz w:val="28"/>
          <w:szCs w:val="28"/>
        </w:rPr>
        <w:t>получивший поддержку в 2007 году востребован и сегодня, актуальная информация пользуется спросом.</w:t>
      </w:r>
    </w:p>
    <w:p w:rsidR="008763AF" w:rsidRPr="008763AF" w:rsidRDefault="008763AF" w:rsidP="00876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AF" w:rsidRPr="008763AF" w:rsidRDefault="008763AF" w:rsidP="008763AF">
      <w:pPr>
        <w:jc w:val="both"/>
        <w:rPr>
          <w:rFonts w:ascii="Times New Roman" w:hAnsi="Times New Roman" w:cs="Times New Roman"/>
          <w:sz w:val="28"/>
          <w:szCs w:val="28"/>
        </w:rPr>
      </w:pPr>
      <w:r w:rsidRPr="008763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7373" cy="2296229"/>
            <wp:effectExtent l="19050" t="0" r="0" b="0"/>
            <wp:docPr id="1" name="Рисунок 1" descr="IMG_0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3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98" cy="229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3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8508" cy="2295435"/>
            <wp:effectExtent l="19050" t="0" r="8992" b="0"/>
            <wp:docPr id="2" name="Рисунок 2" descr="IMG_0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34" cy="22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4C" w:rsidRPr="008763AF" w:rsidRDefault="0094654C" w:rsidP="008763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54C" w:rsidRPr="008763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4C" w:rsidRDefault="0094654C" w:rsidP="008763AF">
      <w:pPr>
        <w:spacing w:after="0" w:line="240" w:lineRule="auto"/>
      </w:pPr>
      <w:r>
        <w:separator/>
      </w:r>
    </w:p>
  </w:endnote>
  <w:endnote w:type="continuationSeparator" w:id="1">
    <w:p w:rsidR="0094654C" w:rsidRDefault="0094654C" w:rsidP="008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AF" w:rsidRPr="008763AF" w:rsidRDefault="008763AF" w:rsidP="008763AF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8763AF">
      <w:rPr>
        <w:rFonts w:ascii="Times New Roman" w:hAnsi="Times New Roman" w:cs="Times New Roman"/>
        <w:sz w:val="20"/>
        <w:szCs w:val="20"/>
      </w:rPr>
      <w:t>2007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4C" w:rsidRDefault="0094654C" w:rsidP="008763AF">
      <w:pPr>
        <w:spacing w:after="0" w:line="240" w:lineRule="auto"/>
      </w:pPr>
      <w:r>
        <w:separator/>
      </w:r>
    </w:p>
  </w:footnote>
  <w:footnote w:type="continuationSeparator" w:id="1">
    <w:p w:rsidR="0094654C" w:rsidRDefault="0094654C" w:rsidP="008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AF" w:rsidRPr="008763AF" w:rsidRDefault="008763AF" w:rsidP="008763AF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8763AF">
      <w:rPr>
        <w:rFonts w:ascii="Times New Roman" w:hAnsi="Times New Roman" w:cs="Times New Roman"/>
        <w:sz w:val="20"/>
        <w:szCs w:val="20"/>
      </w:rPr>
      <w:t>2007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3AF"/>
    <w:rsid w:val="008763AF"/>
    <w:rsid w:val="0094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3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3AF"/>
  </w:style>
  <w:style w:type="paragraph" w:styleId="a7">
    <w:name w:val="footer"/>
    <w:basedOn w:val="a"/>
    <w:link w:val="a8"/>
    <w:uiPriority w:val="99"/>
    <w:semiHidden/>
    <w:unhideWhenUsed/>
    <w:rsid w:val="0087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2013-02-20T01:53:00Z</dcterms:created>
  <dcterms:modified xsi:type="dcterms:W3CDTF">2013-02-20T01:58:00Z</dcterms:modified>
</cp:coreProperties>
</file>